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46A343D0" w:rsidR="002A6326" w:rsidRPr="00231D4F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>о с производството подпомагане н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а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доходите за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C0343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плодове и </w:t>
      </w:r>
      <w:r w:rsidR="00C26A14">
        <w:rPr>
          <w:rFonts w:ascii="Times New Roman" w:hAnsi="Times New Roman" w:cs="Times New Roman"/>
          <w:b/>
          <w:bCs/>
          <w:noProof/>
          <w:sz w:val="24"/>
          <w:szCs w:val="24"/>
        </w:rPr>
        <w:t>зеленчуци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C0343E">
        <w:rPr>
          <w:rFonts w:ascii="Times New Roman" w:hAnsi="Times New Roman" w:cs="Times New Roman"/>
          <w:b/>
          <w:bCs/>
          <w:noProof/>
          <w:sz w:val="24"/>
          <w:szCs w:val="24"/>
        </w:rPr>
        <w:t>в планинските райони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6E68B4B7" w14:textId="77777777" w:rsidR="0061283C" w:rsidRDefault="002A6326" w:rsidP="00C0343E">
            <w:pPr>
              <w:spacing w:after="12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 xml:space="preserve">за </w:t>
            </w:r>
            <w:r w:rsidR="00C0343E">
              <w:rPr>
                <w:rFonts w:ascii="Times New Roman" w:hAnsi="Times New Roman" w:cs="Times New Roman"/>
                <w:b/>
                <w:bCs/>
                <w:noProof/>
              </w:rPr>
              <w:t>плодове и зеленчуци в планинските райони</w:t>
            </w:r>
          </w:p>
          <w:p w14:paraId="2FAC0ADB" w14:textId="41E9B256" w:rsidR="000F0189" w:rsidRPr="002A6326" w:rsidRDefault="000F0189" w:rsidP="00C0343E">
            <w:pPr>
              <w:spacing w:after="120"/>
              <w:rPr>
                <w:rFonts w:ascii="Times New Roman" w:hAnsi="Times New Roman" w:cs="Times New Roman"/>
              </w:rPr>
            </w:pPr>
            <w:r w:rsidRPr="002F0CFB">
              <w:rPr>
                <w:rFonts w:ascii="Times New Roman" w:hAnsi="Times New Roman" w:cs="Times New Roman"/>
                <w:b/>
              </w:rPr>
              <w:t>(членове 29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2F0CFB">
              <w:rPr>
                <w:rFonts w:ascii="Times New Roman" w:hAnsi="Times New Roman" w:cs="Times New Roman"/>
                <w:b/>
              </w:rPr>
              <w:t xml:space="preserve"> 31 от проекта</w:t>
            </w:r>
            <w:r w:rsidRPr="002F0CF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2F0CFB">
              <w:rPr>
                <w:rFonts w:ascii="Times New Roman" w:hAnsi="Times New Roman" w:cs="Times New Roman"/>
                <w:b/>
              </w:rPr>
              <w:t>на Регламент за стратегическите планове по ОСП)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12500031" w:rsidR="0061283C" w:rsidRPr="00094DF0" w:rsidRDefault="008533EE" w:rsidP="00B25CF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Планински райони,  определен е в Приложение 1 на Наредба за определяне на критериите за необлагодетелстваните райони и териториалния им обхват.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1F4A7786" w:rsidR="0061283C" w:rsidRPr="00094DF0" w:rsidRDefault="0095308C" w:rsidP="005B6B8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03A44">
              <w:rPr>
                <w:rFonts w:ascii="Times New Roman" w:hAnsi="Times New Roman" w:cs="Times New Roman"/>
                <w:b/>
              </w:rPr>
              <w:t>Цел 2 от Регламент за стратегическите планове:</w:t>
            </w:r>
            <w:r w:rsidRPr="00094D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251EA187" w:rsidR="005A31AE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  <w:p w14:paraId="232777BC" w14:textId="3C2929E9" w:rsidR="005A31AE" w:rsidRDefault="005A31AE" w:rsidP="005A31AE">
            <w:pPr>
              <w:rPr>
                <w:rFonts w:ascii="Times New Roman" w:hAnsi="Times New Roman" w:cs="Times New Roman"/>
              </w:rPr>
            </w:pPr>
          </w:p>
          <w:p w14:paraId="1239957B" w14:textId="46284E40" w:rsidR="005A31AE" w:rsidRDefault="005A31AE" w:rsidP="005A31AE">
            <w:pPr>
              <w:rPr>
                <w:rFonts w:ascii="Times New Roman" w:hAnsi="Times New Roman" w:cs="Times New Roman"/>
              </w:rPr>
            </w:pPr>
          </w:p>
          <w:p w14:paraId="134EBA6E" w14:textId="4E52C4E2" w:rsidR="005A31AE" w:rsidRDefault="005A31AE" w:rsidP="005A31AE">
            <w:pPr>
              <w:rPr>
                <w:rFonts w:ascii="Times New Roman" w:hAnsi="Times New Roman" w:cs="Times New Roman"/>
              </w:rPr>
            </w:pPr>
          </w:p>
          <w:p w14:paraId="5857F169" w14:textId="69B92ED7" w:rsidR="0061283C" w:rsidRPr="005A31AE" w:rsidRDefault="005A31AE" w:rsidP="005A31AE">
            <w:pPr>
              <w:rPr>
                <w:rFonts w:ascii="Times New Roman" w:hAnsi="Times New Roman" w:cs="Times New Roman"/>
                <w:b/>
              </w:rPr>
            </w:pPr>
            <w:r w:rsidRPr="005A31AE">
              <w:rPr>
                <w:rFonts w:ascii="Times New Roman" w:hAnsi="Times New Roman" w:cs="Times New Roman"/>
                <w:b/>
              </w:rPr>
              <w:t>Индикатори за продукт</w:t>
            </w:r>
          </w:p>
        </w:tc>
        <w:tc>
          <w:tcPr>
            <w:tcW w:w="6095" w:type="dxa"/>
          </w:tcPr>
          <w:p w14:paraId="3D3B9CCD" w14:textId="77777777" w:rsidR="00F978CD" w:rsidRDefault="00B0628E" w:rsidP="006B30D4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  <w:p w14:paraId="46AE5C83" w14:textId="46170C4A" w:rsidR="005A31AE" w:rsidRPr="00094DF0" w:rsidRDefault="005A31AE" w:rsidP="004B1B7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19F9">
              <w:rPr>
                <w:rFonts w:ascii="Times New Roman" w:hAnsi="Times New Roman" w:cs="Times New Roman"/>
                <w:b/>
                <w:lang w:val="en-US"/>
              </w:rPr>
              <w:t>O.1</w:t>
            </w:r>
            <w:r w:rsidRPr="009419F9">
              <w:rPr>
                <w:rFonts w:ascii="Times New Roman" w:hAnsi="Times New Roman" w:cs="Times New Roman"/>
                <w:b/>
              </w:rPr>
              <w:t>0</w:t>
            </w:r>
            <w:r w:rsidRPr="009419F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9419F9">
              <w:rPr>
                <w:rFonts w:ascii="Times New Roman" w:hAnsi="Times New Roman" w:cs="Times New Roman"/>
                <w:b/>
              </w:rPr>
              <w:t>Брой ха, за които се ползва обвързано с производството подпомагане на доходите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commentRangeStart w:id="0"/>
            <w:r w:rsidRPr="00565F26">
              <w:rPr>
                <w:rFonts w:ascii="Times New Roman" w:hAnsi="Times New Roman" w:cs="Times New Roman"/>
                <w:b/>
                <w:bCs/>
              </w:rPr>
              <w:lastRenderedPageBreak/>
              <w:t>Допустими бенефициенти</w:t>
            </w:r>
            <w:commentRangeEnd w:id="0"/>
            <w:r w:rsidR="00440678">
              <w:rPr>
                <w:rStyle w:val="CommentReference"/>
              </w:rPr>
              <w:commentReference w:id="0"/>
            </w:r>
          </w:p>
        </w:tc>
        <w:tc>
          <w:tcPr>
            <w:tcW w:w="6095" w:type="dxa"/>
          </w:tcPr>
          <w:p w14:paraId="3D56A5AF" w14:textId="58392C73" w:rsidR="0061283C" w:rsidRPr="00565F26" w:rsidRDefault="003F2967" w:rsidP="00DA72B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45CE6">
              <w:rPr>
                <w:rFonts w:ascii="Times New Roman" w:hAnsi="Times New Roman" w:cs="Times New Roman"/>
              </w:rPr>
              <w:t xml:space="preserve">Активни земеделски стопани </w:t>
            </w:r>
            <w:r w:rsidR="00DA72B3">
              <w:rPr>
                <w:rFonts w:ascii="Times New Roman" w:hAnsi="Times New Roman" w:cs="Times New Roman"/>
              </w:rPr>
              <w:t>в планинските райони на</w:t>
            </w:r>
            <w:r w:rsidRPr="00745CE6">
              <w:rPr>
                <w:rFonts w:ascii="Times New Roman" w:hAnsi="Times New Roman" w:cs="Times New Roman"/>
              </w:rPr>
              <w:t xml:space="preserve"> страна</w:t>
            </w:r>
            <w:r w:rsidR="00DA72B3">
              <w:rPr>
                <w:rFonts w:ascii="Times New Roman" w:hAnsi="Times New Roman" w:cs="Times New Roman"/>
              </w:rPr>
              <w:t>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226AD5">
              <w:rPr>
                <w:rFonts w:ascii="Times New Roman" w:hAnsi="Times New Roman" w:cs="Times New Roman"/>
              </w:rPr>
              <w:t xml:space="preserve">които стопанисват и заявяват </w:t>
            </w:r>
            <w:r w:rsidR="00D8059E">
              <w:rPr>
                <w:rFonts w:ascii="Times New Roman" w:hAnsi="Times New Roman" w:cs="Times New Roman"/>
              </w:rPr>
              <w:t xml:space="preserve">за </w:t>
            </w:r>
            <w:r w:rsidR="00226AD5">
              <w:rPr>
                <w:rFonts w:ascii="Times New Roman" w:hAnsi="Times New Roman" w:cs="Times New Roman"/>
              </w:rPr>
              <w:t>подпомагане минимум 0,5 ха (заедно или поотделно)</w:t>
            </w:r>
            <w:r w:rsidR="006A030C">
              <w:rPr>
                <w:rFonts w:ascii="Times New Roman" w:hAnsi="Times New Roman" w:cs="Times New Roman"/>
              </w:rPr>
              <w:t xml:space="preserve"> </w:t>
            </w:r>
            <w:r w:rsidR="00226AD5">
              <w:rPr>
                <w:rFonts w:ascii="Times New Roman" w:hAnsi="Times New Roman" w:cs="Times New Roman"/>
              </w:rPr>
              <w:t xml:space="preserve">допустими за подпомагане </w:t>
            </w:r>
            <w:r w:rsidR="00C0343E">
              <w:rPr>
                <w:rFonts w:ascii="Times New Roman" w:hAnsi="Times New Roman" w:cs="Times New Roman"/>
              </w:rPr>
              <w:t xml:space="preserve">площи </w:t>
            </w:r>
            <w:r w:rsidR="00226AD5">
              <w:rPr>
                <w:rFonts w:ascii="Times New Roman" w:hAnsi="Times New Roman" w:cs="Times New Roman"/>
              </w:rPr>
              <w:t xml:space="preserve">от следните видове култури: </w:t>
            </w:r>
            <w:r w:rsidR="00C0343E">
              <w:rPr>
                <w:rFonts w:ascii="Times New Roman" w:hAnsi="Times New Roman" w:cs="Times New Roman"/>
              </w:rPr>
              <w:t>фасул</w:t>
            </w:r>
            <w:r w:rsidR="00C26A14">
              <w:rPr>
                <w:rFonts w:ascii="Times New Roman" w:hAnsi="Times New Roman" w:cs="Times New Roman"/>
              </w:rPr>
              <w:t xml:space="preserve">, </w:t>
            </w:r>
            <w:r w:rsidR="00FF05EF">
              <w:rPr>
                <w:rFonts w:ascii="Times New Roman" w:hAnsi="Times New Roman" w:cs="Times New Roman"/>
              </w:rPr>
              <w:t xml:space="preserve">домати, краставици, корнишони, </w:t>
            </w:r>
            <w:r w:rsidR="00C26A14">
              <w:rPr>
                <w:rFonts w:ascii="Times New Roman" w:hAnsi="Times New Roman" w:cs="Times New Roman"/>
              </w:rPr>
              <w:t xml:space="preserve"> патладжан</w:t>
            </w:r>
            <w:r w:rsidR="00AB245B">
              <w:rPr>
                <w:rFonts w:ascii="Times New Roman" w:hAnsi="Times New Roman" w:cs="Times New Roman"/>
              </w:rPr>
              <w:t xml:space="preserve">, пипер, </w:t>
            </w:r>
            <w:r w:rsidR="00FF05EF">
              <w:rPr>
                <w:rFonts w:ascii="Times New Roman" w:hAnsi="Times New Roman" w:cs="Times New Roman"/>
              </w:rPr>
              <w:t xml:space="preserve">картофи, лук, чесън, </w:t>
            </w:r>
            <w:r w:rsidR="00D02B09">
              <w:rPr>
                <w:rFonts w:ascii="Times New Roman" w:hAnsi="Times New Roman" w:cs="Times New Roman"/>
              </w:rPr>
              <w:t>моркови, зеле, дини</w:t>
            </w:r>
            <w:r w:rsidR="00AB245B">
              <w:rPr>
                <w:rFonts w:ascii="Times New Roman" w:hAnsi="Times New Roman" w:cs="Times New Roman"/>
              </w:rPr>
              <w:t xml:space="preserve">, </w:t>
            </w:r>
            <w:r w:rsidR="00D02B09">
              <w:rPr>
                <w:rFonts w:ascii="Times New Roman" w:hAnsi="Times New Roman" w:cs="Times New Roman"/>
              </w:rPr>
              <w:t>пъпеши</w:t>
            </w:r>
            <w:r w:rsidR="00AB245B">
              <w:rPr>
                <w:rFonts w:ascii="Times New Roman" w:hAnsi="Times New Roman" w:cs="Times New Roman"/>
              </w:rPr>
              <w:t>, ягоди, малини, ябълки, круши, кайсии и зарзали, череши, вишни, праскови и нектарини, сливи и десертно грозде</w:t>
            </w:r>
            <w:r w:rsidR="00D02B09">
              <w:rPr>
                <w:rFonts w:ascii="Times New Roman" w:hAnsi="Times New Roman" w:cs="Times New Roman"/>
              </w:rPr>
              <w:t>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11708AF8" w:rsidR="00C0343E" w:rsidRPr="00094DF0" w:rsidRDefault="00450F6D" w:rsidP="00303A4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042FE9">
              <w:rPr>
                <w:rFonts w:ascii="Times New Roman" w:hAnsi="Times New Roman" w:cs="Times New Roman"/>
              </w:rPr>
              <w:t>ъществяващи дейност в секторите</w:t>
            </w:r>
            <w:r w:rsidRPr="00944BC9">
              <w:rPr>
                <w:rFonts w:ascii="Times New Roman" w:hAnsi="Times New Roman" w:cs="Times New Roman"/>
              </w:rPr>
              <w:t xml:space="preserve"> производство на зеленчуци</w:t>
            </w:r>
            <w:r w:rsidR="003051C7">
              <w:rPr>
                <w:rFonts w:ascii="Times New Roman" w:hAnsi="Times New Roman" w:cs="Times New Roman"/>
              </w:rPr>
              <w:t xml:space="preserve"> и </w:t>
            </w:r>
            <w:r w:rsidRPr="00944BC9">
              <w:rPr>
                <w:rFonts w:ascii="Times New Roman" w:hAnsi="Times New Roman" w:cs="Times New Roman"/>
              </w:rPr>
              <w:t xml:space="preserve">плодове </w:t>
            </w:r>
            <w:r w:rsidR="003051C7">
              <w:rPr>
                <w:rFonts w:ascii="Times New Roman" w:hAnsi="Times New Roman" w:cs="Times New Roman"/>
              </w:rPr>
              <w:t xml:space="preserve">в планински райони </w:t>
            </w:r>
            <w:r w:rsidR="00042FE9">
              <w:rPr>
                <w:rFonts w:ascii="Times New Roman" w:hAnsi="Times New Roman" w:cs="Times New Roman"/>
              </w:rPr>
              <w:t>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 w:rsidR="00B10879">
              <w:rPr>
                <w:rFonts w:ascii="Times New Roman" w:hAnsi="Times New Roman" w:cs="Times New Roman"/>
              </w:rPr>
              <w:t xml:space="preserve">,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2E5BBE">
              <w:rPr>
                <w:rFonts w:ascii="Times New Roman" w:hAnsi="Times New Roman" w:cs="Times New Roman"/>
              </w:rPr>
              <w:t>Подпомагането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улесняване на достъпа до финансиране за земеделските стопани от тези сектори. По този начин ще се създадат</w:t>
            </w:r>
            <w:r w:rsidR="00303A44">
              <w:rPr>
                <w:rFonts w:ascii="Times New Roman" w:hAnsi="Times New Roman" w:cs="Times New Roman"/>
              </w:rPr>
              <w:t xml:space="preserve"> по-</w:t>
            </w:r>
            <w:r w:rsidR="00A54F9F" w:rsidRPr="00A54F9F">
              <w:rPr>
                <w:rFonts w:ascii="Times New Roman" w:hAnsi="Times New Roman" w:cs="Times New Roman"/>
              </w:rPr>
              <w:t xml:space="preserve">благоприятни условия за развитие на дейността на стопанствата чрез </w:t>
            </w:r>
            <w:r w:rsidR="00303A44">
              <w:rPr>
                <w:rFonts w:ascii="Times New Roman" w:hAnsi="Times New Roman" w:cs="Times New Roman"/>
              </w:rPr>
              <w:t>повишаване н</w:t>
            </w:r>
            <w:r w:rsidR="00DA72B3">
              <w:rPr>
                <w:rFonts w:ascii="Times New Roman" w:hAnsi="Times New Roman" w:cs="Times New Roman"/>
              </w:rPr>
              <w:t>а икономическата им устойчивост</w:t>
            </w:r>
            <w:r w:rsidR="00303A44">
              <w:rPr>
                <w:rFonts w:ascii="Times New Roman" w:hAnsi="Times New Roman" w:cs="Times New Roman"/>
              </w:rPr>
              <w:t xml:space="preserve"> и </w:t>
            </w:r>
            <w:r w:rsidR="00A54F9F" w:rsidRPr="00A54F9F">
              <w:rPr>
                <w:rFonts w:ascii="Times New Roman" w:hAnsi="Times New Roman" w:cs="Times New Roman"/>
              </w:rPr>
              <w:t>подобряване на ликвидността чрез ф</w:t>
            </w:r>
            <w:r>
              <w:rPr>
                <w:rFonts w:ascii="Times New Roman" w:hAnsi="Times New Roman" w:cs="Times New Roman"/>
              </w:rPr>
              <w:t>инансиране за оборотни средства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C0343E">
              <w:rPr>
                <w:rFonts w:ascii="Times New Roman" w:hAnsi="Times New Roman" w:cs="Times New Roman"/>
              </w:rPr>
              <w:t xml:space="preserve">плодове и </w:t>
            </w:r>
            <w:r w:rsidR="00C26A14" w:rsidRPr="00C0343E">
              <w:rPr>
                <w:rFonts w:ascii="Times New Roman" w:hAnsi="Times New Roman" w:cs="Times New Roman"/>
              </w:rPr>
              <w:t xml:space="preserve">зеленчуци </w:t>
            </w:r>
            <w:r w:rsidR="001100BD" w:rsidRPr="00C0343E">
              <w:rPr>
                <w:rFonts w:ascii="Times New Roman" w:hAnsi="Times New Roman" w:cs="Times New Roman"/>
              </w:rPr>
              <w:t>о</w:t>
            </w:r>
            <w:r w:rsidR="001100BD">
              <w:rPr>
                <w:rFonts w:ascii="Times New Roman" w:hAnsi="Times New Roman" w:cs="Times New Roman"/>
              </w:rPr>
              <w:t>т</w:t>
            </w:r>
            <w:r w:rsidR="00017677" w:rsidRPr="00094DF0">
              <w:rPr>
                <w:rFonts w:ascii="Times New Roman" w:hAnsi="Times New Roman" w:cs="Times New Roman"/>
              </w:rPr>
              <w:t xml:space="preserve"> допустими</w:t>
            </w:r>
            <w:r w:rsidR="001100BD">
              <w:rPr>
                <w:rFonts w:ascii="Times New Roman" w:hAnsi="Times New Roman" w:cs="Times New Roman"/>
              </w:rPr>
              <w:t>те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1100BD">
              <w:rPr>
                <w:rFonts w:ascii="Times New Roman" w:hAnsi="Times New Roman" w:cs="Times New Roman"/>
              </w:rPr>
              <w:t>култури</w:t>
            </w:r>
            <w:r w:rsidR="00C0343E">
              <w:rPr>
                <w:rFonts w:ascii="Times New Roman" w:hAnsi="Times New Roman" w:cs="Times New Roman"/>
              </w:rPr>
              <w:t xml:space="preserve"> и се намират в планински райони</w:t>
            </w:r>
            <w:r w:rsidR="00944BC9" w:rsidRPr="00994283"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>.</w:t>
            </w:r>
            <w:r w:rsidR="00017677" w:rsidRPr="00094DF0">
              <w:rPr>
                <w:rFonts w:ascii="Times New Roman" w:hAnsi="Times New Roman" w:cs="Times New Roman"/>
              </w:rPr>
              <w:t xml:space="preserve"> </w:t>
            </w:r>
            <w:r w:rsidR="00C0343E">
              <w:rPr>
                <w:rFonts w:ascii="Times New Roman" w:hAnsi="Times New Roman" w:cs="Times New Roman"/>
              </w:rPr>
              <w:t xml:space="preserve">Териториалният обхват на планинските райони е определен в Приложение 1 на Наредба за определяне на критериите за необлагодетелстваните райони </w:t>
            </w:r>
            <w:r w:rsidR="002F32DE">
              <w:rPr>
                <w:rFonts w:ascii="Times New Roman" w:hAnsi="Times New Roman" w:cs="Times New Roman"/>
              </w:rPr>
              <w:t xml:space="preserve">и </w:t>
            </w:r>
            <w:r w:rsidR="00C0343E">
              <w:rPr>
                <w:rFonts w:ascii="Times New Roman" w:hAnsi="Times New Roman" w:cs="Times New Roman"/>
              </w:rPr>
              <w:t>териториалния им обхват.</w:t>
            </w:r>
            <w:r w:rsidR="00C0343E" w:rsidRPr="00094DF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0740990B" w:rsidR="001D15B5" w:rsidRPr="00094DF0" w:rsidRDefault="00B10879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2014F993" w:rsidR="0061283C" w:rsidRPr="00080034" w:rsidRDefault="00080034" w:rsidP="00FC00B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80034">
              <w:rPr>
                <w:rFonts w:ascii="Times New Roman" w:hAnsi="Times New Roman" w:cs="Times New Roman"/>
              </w:rPr>
              <w:t>Бенефициентите по</w:t>
            </w:r>
            <w:r w:rsidR="00FC00B0">
              <w:rPr>
                <w:rFonts w:ascii="Times New Roman" w:hAnsi="Times New Roman" w:cs="Times New Roman"/>
              </w:rPr>
              <w:t xml:space="preserve"> интервенциите</w:t>
            </w:r>
            <w:r w:rsidR="00F22735">
              <w:rPr>
                <w:rFonts w:ascii="Times New Roman" w:hAnsi="Times New Roman" w:cs="Times New Roman"/>
              </w:rPr>
              <w:t xml:space="preserve"> </w:t>
            </w:r>
            <w:r w:rsidRPr="00080034">
              <w:rPr>
                <w:rFonts w:ascii="Times New Roman" w:hAnsi="Times New Roman" w:cs="Times New Roman"/>
              </w:rPr>
              <w:t xml:space="preserve">за </w:t>
            </w:r>
            <w:r w:rsidR="00F22735"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Pr="00F22735">
              <w:rPr>
                <w:rFonts w:ascii="Times New Roman" w:hAnsi="Times New Roman" w:cs="Times New Roman"/>
              </w:rPr>
              <w:t xml:space="preserve"> </w:t>
            </w:r>
            <w:r w:rsidRPr="00080034">
              <w:rPr>
                <w:rFonts w:ascii="Times New Roman" w:hAnsi="Times New Roman" w:cs="Times New Roman"/>
                <w:bCs/>
                <w:noProof/>
              </w:rPr>
              <w:t>имат задължението да изпълняват изискванията за предварителната условност</w:t>
            </w:r>
            <w:r w:rsidR="00212A1D">
              <w:rPr>
                <w:rFonts w:ascii="Times New Roman" w:hAnsi="Times New Roman" w:cs="Times New Roman"/>
                <w:bCs/>
                <w:noProof/>
              </w:rPr>
              <w:t>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Условия за допустимост</w:t>
            </w:r>
          </w:p>
        </w:tc>
        <w:tc>
          <w:tcPr>
            <w:tcW w:w="6095" w:type="dxa"/>
          </w:tcPr>
          <w:p w14:paraId="24F45101" w14:textId="23600C2A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="008A1AD6">
              <w:rPr>
                <w:rFonts w:ascii="Times New Roman" w:hAnsi="Times New Roman" w:cs="Times New Roman"/>
              </w:rPr>
              <w:t xml:space="preserve"> за </w:t>
            </w:r>
            <w:r w:rsidR="008B03DF" w:rsidRPr="008B03DF">
              <w:rPr>
                <w:rFonts w:ascii="Times New Roman" w:hAnsi="Times New Roman" w:cs="Times New Roman"/>
                <w:bCs/>
                <w:noProof/>
              </w:rPr>
              <w:t>плодове и зеленчуци в планинските райони</w:t>
            </w:r>
            <w:r w:rsidR="008B03DF" w:rsidRPr="00094DF0">
              <w:rPr>
                <w:rFonts w:ascii="Times New Roman" w:hAnsi="Times New Roman" w:cs="Times New Roman"/>
              </w:rPr>
              <w:t xml:space="preserve"> </w:t>
            </w:r>
            <w:r w:rsidR="00B25CF0" w:rsidRPr="00094DF0">
              <w:rPr>
                <w:rFonts w:ascii="Times New Roman" w:hAnsi="Times New Roman" w:cs="Times New Roman"/>
              </w:rPr>
              <w:t>се отпуска под формата на годишно плащане на хектар, 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  <w:p w14:paraId="4B81031A" w14:textId="77777777" w:rsidR="00501E41" w:rsidRDefault="00501E41" w:rsidP="00501E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Декларираните по интервенцията площи следва да се намират в планински райони</w:t>
            </w:r>
            <w:r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 xml:space="preserve"> (</w:t>
            </w:r>
            <w:r w:rsidRPr="00501E41">
              <w:rPr>
                <w:rFonts w:ascii="Times New Roman" w:hAnsi="Times New Roman" w:cs="Times New Roman"/>
              </w:rPr>
              <w:t>съгласно</w:t>
            </w:r>
            <w:r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Приложение 1 на Наредба за определяне на критериите за необлагодетелстваните райони и териториалния им обхват).</w:t>
            </w:r>
          </w:p>
          <w:p w14:paraId="2F60DFCD" w14:textId="60543B79" w:rsidR="00555703" w:rsidRPr="00555703" w:rsidRDefault="00F84A95" w:rsidP="0055570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A030C">
              <w:rPr>
                <w:rFonts w:ascii="Times New Roman" w:hAnsi="Times New Roman" w:cs="Times New Roman"/>
              </w:rPr>
              <w:t xml:space="preserve">Помощта по схемата </w:t>
            </w:r>
            <w:r w:rsidR="00555703" w:rsidRPr="006A030C">
              <w:rPr>
                <w:rFonts w:ascii="Times New Roman" w:hAnsi="Times New Roman" w:cs="Times New Roman"/>
              </w:rPr>
              <w:t xml:space="preserve">е </w:t>
            </w:r>
            <w:r w:rsidRPr="006A030C">
              <w:rPr>
                <w:rFonts w:ascii="Times New Roman" w:hAnsi="Times New Roman" w:cs="Times New Roman"/>
              </w:rPr>
              <w:t>предназначена за стопанства с размер</w:t>
            </w:r>
            <w:r w:rsidR="00555703" w:rsidRPr="006A030C">
              <w:rPr>
                <w:rFonts w:ascii="Times New Roman" w:hAnsi="Times New Roman" w:cs="Times New Roman"/>
              </w:rPr>
              <w:t xml:space="preserve"> до 1,5 ха площи.</w:t>
            </w:r>
          </w:p>
          <w:p w14:paraId="1EF5A3D6" w14:textId="77777777" w:rsidR="00555703" w:rsidRDefault="00555703" w:rsidP="00555703">
            <w:pPr>
              <w:spacing w:after="120"/>
              <w:jc w:val="both"/>
              <w:rPr>
                <w:rFonts w:ascii="Times New Roman" w:hAnsi="Times New Roman" w:cs="Times New Roman"/>
                <w:bCs/>
              </w:rPr>
            </w:pPr>
            <w:r w:rsidRPr="00555703">
              <w:rPr>
                <w:rFonts w:ascii="Times New Roman" w:hAnsi="Times New Roman" w:cs="Times New Roman"/>
              </w:rPr>
              <w:t xml:space="preserve">Културата „фасул“ може да бъде заявявана само по една от интервенциите за обвързано подпомагане на доходите за протеинови култури или за </w:t>
            </w:r>
            <w:r w:rsidRPr="00555703">
              <w:rPr>
                <w:rFonts w:ascii="Times New Roman" w:hAnsi="Times New Roman" w:cs="Times New Roman"/>
                <w:bCs/>
              </w:rPr>
              <w:t>обвързано с производството подпомагане на доходите</w:t>
            </w:r>
            <w:r w:rsidRPr="00555703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555703">
              <w:rPr>
                <w:rFonts w:ascii="Times New Roman" w:hAnsi="Times New Roman" w:cs="Times New Roman"/>
                <w:bCs/>
              </w:rPr>
              <w:t>за плодове и зеленчуци в планинските райони.</w:t>
            </w:r>
          </w:p>
          <w:p w14:paraId="1A5E01C2" w14:textId="48F7607C" w:rsidR="004B1B7C" w:rsidRPr="0078174D" w:rsidRDefault="004B1B7C" w:rsidP="0055570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B1B7C">
              <w:rPr>
                <w:rFonts w:ascii="Times New Roman" w:hAnsi="Times New Roman" w:cs="Times New Roman"/>
              </w:rPr>
              <w:t>На подпомагане подлежат само картофи от сортове, предназначени за производство на нишесте.</w:t>
            </w: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(targets) </w:t>
            </w:r>
          </w:p>
        </w:tc>
        <w:tc>
          <w:tcPr>
            <w:tcW w:w="6095" w:type="dxa"/>
          </w:tcPr>
          <w:p w14:paraId="40036574" w14:textId="7E733B0F" w:rsidR="00B10879" w:rsidRPr="0060502F" w:rsidRDefault="00565F26" w:rsidP="00042FE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0502F"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60502F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</w:t>
            </w:r>
            <w:commentRangeStart w:id="1"/>
            <w:r w:rsidR="00542AF5" w:rsidRPr="0060502F">
              <w:rPr>
                <w:rFonts w:ascii="Times New Roman" w:hAnsi="Times New Roman" w:cs="Times New Roman"/>
                <w:color w:val="000000" w:themeColor="text1"/>
              </w:rPr>
              <w:t xml:space="preserve">задоволителна добавка </w:t>
            </w:r>
            <w:commentRangeEnd w:id="1"/>
            <w:r w:rsidR="00A753E4">
              <w:rPr>
                <w:rStyle w:val="CommentReference"/>
              </w:rPr>
              <w:commentReference w:id="1"/>
            </w:r>
            <w:r w:rsidR="00542AF5" w:rsidRPr="0060502F">
              <w:rPr>
                <w:rFonts w:ascii="Times New Roman" w:hAnsi="Times New Roman" w:cs="Times New Roman"/>
                <w:color w:val="000000" w:themeColor="text1"/>
              </w:rPr>
              <w:t xml:space="preserve">към </w:t>
            </w:r>
            <w:r w:rsidR="00EC5A03" w:rsidRPr="0060502F">
              <w:rPr>
                <w:rFonts w:ascii="Times New Roman" w:hAnsi="Times New Roman" w:cs="Times New Roman"/>
                <w:color w:val="000000" w:themeColor="text1"/>
              </w:rPr>
              <w:t xml:space="preserve">по-високите нужди от подкрепа на доходите </w:t>
            </w:r>
            <w:r w:rsidR="00542AF5" w:rsidRPr="0060502F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 w:rsidRPr="0060502F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D56607" w:rsidRPr="0060502F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 w:rsidRPr="0060502F">
              <w:rPr>
                <w:rFonts w:ascii="Times New Roman" w:hAnsi="Times New Roman" w:cs="Times New Roman"/>
                <w:color w:val="000000" w:themeColor="text1"/>
              </w:rPr>
              <w:t xml:space="preserve"> с ниска рентабилност</w:t>
            </w:r>
            <w:r w:rsidR="006D46F6" w:rsidRPr="0060502F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60502F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60502F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</w:t>
            </w:r>
            <w:r w:rsidR="0060502F" w:rsidRPr="0060502F">
              <w:rPr>
                <w:rFonts w:ascii="Times New Roman" w:hAnsi="Times New Roman" w:cs="Times New Roman"/>
                <w:color w:val="000000" w:themeColor="text1"/>
              </w:rPr>
              <w:t xml:space="preserve">, да повишат конкурентоспособността си и подобрят пазарната си ориентация. </w:t>
            </w:r>
            <w:r w:rsidR="00542AF5" w:rsidRPr="0060502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75716" w:rsidRPr="0060502F">
              <w:rPr>
                <w:rFonts w:ascii="Times New Roman" w:hAnsi="Times New Roman" w:cs="Times New Roman"/>
                <w:color w:val="000000" w:themeColor="text1"/>
              </w:rPr>
              <w:t>При</w:t>
            </w:r>
            <w:bookmarkStart w:id="2" w:name="_GoBack"/>
            <w:bookmarkEnd w:id="2"/>
            <w:r w:rsidR="00775716" w:rsidRPr="0060502F">
              <w:rPr>
                <w:rFonts w:ascii="Times New Roman" w:hAnsi="Times New Roman" w:cs="Times New Roman"/>
                <w:color w:val="000000" w:themeColor="text1"/>
              </w:rPr>
              <w:t xml:space="preserve"> определяне на </w:t>
            </w:r>
            <w:r w:rsidR="00042FE9" w:rsidRPr="0060502F">
              <w:rPr>
                <w:rFonts w:ascii="Times New Roman" w:hAnsi="Times New Roman" w:cs="Times New Roman"/>
                <w:color w:val="000000" w:themeColor="text1"/>
              </w:rPr>
              <w:t>подпомагането</w:t>
            </w:r>
            <w:r w:rsidR="00BF50F8" w:rsidRPr="0060502F">
              <w:rPr>
                <w:rFonts w:ascii="Times New Roman" w:hAnsi="Times New Roman" w:cs="Times New Roman"/>
                <w:color w:val="000000" w:themeColor="text1"/>
              </w:rPr>
              <w:t xml:space="preserve"> са взети предвид трудностите и спецификите на земеделските стопанства, намиращи се в планински райони и са облекчени изискванията, на които следва да отговарят фермерите, за да получат подпомагане в сравнение с останалите схеми за </w:t>
            </w:r>
            <w:r w:rsidR="00042FE9" w:rsidRPr="0060502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F50F8" w:rsidRPr="0060502F">
              <w:rPr>
                <w:rFonts w:ascii="Times New Roman" w:hAnsi="Times New Roman" w:cs="Times New Roman"/>
                <w:color w:val="000000" w:themeColor="text1"/>
              </w:rPr>
              <w:t>обвързано подпомагане на доходите в сектор производство на плодове и зеленчуци</w:t>
            </w:r>
            <w:r w:rsidR="00775716" w:rsidRPr="0060502F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</w:tc>
      </w:tr>
    </w:tbl>
    <w:p w14:paraId="632D5C4E" w14:textId="3ABA79BC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</w:p>
    <w:sectPr w:rsidR="00247896" w:rsidRPr="00094DF0" w:rsidSect="00565F26">
      <w:headerReference w:type="default" r:id="rId10"/>
      <w:footerReference w:type="default" r:id="rId11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arnouki" w:date="2021-10-10T13:57:00Z" w:initials="Ile">
    <w:p w14:paraId="4F534CC7" w14:textId="77777777" w:rsidR="00440678" w:rsidRDefault="00440678">
      <w:pPr>
        <w:pStyle w:val="CommentText"/>
      </w:pPr>
      <w:r>
        <w:rPr>
          <w:rStyle w:val="CommentReference"/>
        </w:rPr>
        <w:annotationRef/>
      </w:r>
      <w:r>
        <w:t xml:space="preserve">Апелираме за включване на </w:t>
      </w:r>
      <w:r w:rsidR="00386FA8">
        <w:t>следните черупкови плодове в интервенцията: Орех, лешник и бадем.</w:t>
      </w:r>
    </w:p>
    <w:p w14:paraId="49C29BDA" w14:textId="77777777" w:rsidR="00386FA8" w:rsidRDefault="00386FA8">
      <w:pPr>
        <w:pStyle w:val="CommentText"/>
      </w:pPr>
    </w:p>
    <w:p w14:paraId="507D9625" w14:textId="77777777" w:rsidR="00386FA8" w:rsidRDefault="00386FA8">
      <w:pPr>
        <w:pStyle w:val="CommentText"/>
      </w:pPr>
      <w:r>
        <w:t>В определени планински и полупланински райони условията са рестриктивни за отглеждане на култури освен орех и лешник.</w:t>
      </w:r>
    </w:p>
    <w:p w14:paraId="1CB35E0F" w14:textId="77777777" w:rsidR="00A753E4" w:rsidRDefault="00A753E4">
      <w:pPr>
        <w:pStyle w:val="CommentText"/>
      </w:pPr>
    </w:p>
    <w:p w14:paraId="282C181A" w14:textId="765F3DF8" w:rsidR="00A753E4" w:rsidRDefault="00A753E4">
      <w:pPr>
        <w:pStyle w:val="CommentText"/>
      </w:pPr>
      <w:r>
        <w:t>Тези култури толерират и по-бедни почви, както и условия, които не са благоприятни за други видове.</w:t>
      </w:r>
    </w:p>
    <w:p w14:paraId="038F8B21" w14:textId="77777777" w:rsidR="00386FA8" w:rsidRDefault="00386FA8">
      <w:pPr>
        <w:pStyle w:val="CommentText"/>
      </w:pPr>
    </w:p>
    <w:p w14:paraId="09EBA4E1" w14:textId="3E6F66BF" w:rsidR="00386FA8" w:rsidRDefault="00386FA8">
      <w:pPr>
        <w:pStyle w:val="CommentText"/>
      </w:pPr>
      <w:r>
        <w:t xml:space="preserve">Стопаните, които желаят да отглеждат </w:t>
      </w:r>
      <w:r w:rsidR="00A753E4">
        <w:t>черупкови плодове</w:t>
      </w:r>
      <w:r>
        <w:t xml:space="preserve"> </w:t>
      </w:r>
      <w:r w:rsidR="00A753E4">
        <w:t xml:space="preserve">в планинските и полу-планинските региони </w:t>
      </w:r>
      <w:r>
        <w:t>трябва да имат равнопоставен стимул на база всички изброени култури, да изберат най-подходящото насаждение за региона.</w:t>
      </w:r>
    </w:p>
  </w:comment>
  <w:comment w:id="1" w:author="Sarnouki" w:date="2021-10-10T14:04:00Z" w:initials="Ile">
    <w:p w14:paraId="06E5F486" w14:textId="0C73C171" w:rsidR="00A753E4" w:rsidRDefault="00A753E4">
      <w:pPr>
        <w:pStyle w:val="CommentText"/>
      </w:pPr>
      <w:r>
        <w:rPr>
          <w:rStyle w:val="CommentReference"/>
        </w:rPr>
        <w:annotationRef/>
      </w:r>
      <w:r>
        <w:t xml:space="preserve">Предлагаме въвеждането на диверсифицирана ставка, на база на нормативно признати разходи по култура. 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9EBA4E1" w15:done="0"/>
  <w15:commentEx w15:paraId="06E5F486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074A1" w14:textId="77777777" w:rsidR="00797108" w:rsidRDefault="00797108" w:rsidP="00711C04">
      <w:pPr>
        <w:spacing w:after="0" w:line="240" w:lineRule="auto"/>
      </w:pPr>
      <w:r>
        <w:separator/>
      </w:r>
    </w:p>
  </w:endnote>
  <w:endnote w:type="continuationSeparator" w:id="0">
    <w:p w14:paraId="294581EB" w14:textId="77777777" w:rsidR="00797108" w:rsidRDefault="00797108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FA8A5" w14:textId="77777777" w:rsidR="00797108" w:rsidRDefault="00797108" w:rsidP="00711C04">
      <w:pPr>
        <w:spacing w:after="0" w:line="240" w:lineRule="auto"/>
      </w:pPr>
      <w:r>
        <w:separator/>
      </w:r>
    </w:p>
  </w:footnote>
  <w:footnote w:type="continuationSeparator" w:id="0">
    <w:p w14:paraId="3E12F925" w14:textId="77777777" w:rsidR="00797108" w:rsidRDefault="00797108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509D5" w14:textId="3A1F151D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6A030C">
      <w:rPr>
        <w:rFonts w:ascii="Times New Roman" w:hAnsi="Times New Roman" w:cs="Times New Roman"/>
        <w:bCs/>
        <w:i/>
        <w:noProof/>
      </w:rPr>
      <w:t>0</w:t>
    </w:r>
    <w:r w:rsidR="000F0189">
      <w:rPr>
        <w:rFonts w:ascii="Times New Roman" w:hAnsi="Times New Roman" w:cs="Times New Roman"/>
        <w:bCs/>
        <w:i/>
        <w:noProof/>
      </w:rPr>
      <w:t>1.10</w:t>
    </w:r>
    <w:r w:rsidR="006A030C">
      <w:rPr>
        <w:rFonts w:ascii="Times New Roman" w:hAnsi="Times New Roman" w:cs="Times New Roman"/>
        <w:bCs/>
        <w:i/>
        <w:noProof/>
      </w:rPr>
      <w:t>.2021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rnouki">
    <w15:presenceInfo w15:providerId="None" w15:userId="Sarno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activeWritingStyle w:appName="MSWord" w:lang="en-US" w:vendorID="64" w:dllVersion="131078" w:nlCheck="1" w:checkStyle="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04403"/>
    <w:rsid w:val="00017677"/>
    <w:rsid w:val="0002323D"/>
    <w:rsid w:val="00025747"/>
    <w:rsid w:val="00026621"/>
    <w:rsid w:val="0003289C"/>
    <w:rsid w:val="00042FE9"/>
    <w:rsid w:val="00045E26"/>
    <w:rsid w:val="00051AD3"/>
    <w:rsid w:val="00053941"/>
    <w:rsid w:val="00055852"/>
    <w:rsid w:val="000568D9"/>
    <w:rsid w:val="00061796"/>
    <w:rsid w:val="000769FE"/>
    <w:rsid w:val="00080034"/>
    <w:rsid w:val="00094DF0"/>
    <w:rsid w:val="000A6419"/>
    <w:rsid w:val="000C77B0"/>
    <w:rsid w:val="000C7A3A"/>
    <w:rsid w:val="000F0189"/>
    <w:rsid w:val="000F65DF"/>
    <w:rsid w:val="0010248A"/>
    <w:rsid w:val="001100BD"/>
    <w:rsid w:val="00115DC4"/>
    <w:rsid w:val="0012037D"/>
    <w:rsid w:val="00130ABF"/>
    <w:rsid w:val="00130DC3"/>
    <w:rsid w:val="00136369"/>
    <w:rsid w:val="001419C3"/>
    <w:rsid w:val="00146582"/>
    <w:rsid w:val="00152122"/>
    <w:rsid w:val="00155B6B"/>
    <w:rsid w:val="00157710"/>
    <w:rsid w:val="00190053"/>
    <w:rsid w:val="0019330B"/>
    <w:rsid w:val="001A1398"/>
    <w:rsid w:val="001A56F9"/>
    <w:rsid w:val="001A6E1D"/>
    <w:rsid w:val="001B448E"/>
    <w:rsid w:val="001D15B5"/>
    <w:rsid w:val="00200721"/>
    <w:rsid w:val="00205ABF"/>
    <w:rsid w:val="00212A1D"/>
    <w:rsid w:val="00213714"/>
    <w:rsid w:val="00226AD5"/>
    <w:rsid w:val="00231A45"/>
    <w:rsid w:val="00231D4F"/>
    <w:rsid w:val="00247896"/>
    <w:rsid w:val="00255CA9"/>
    <w:rsid w:val="00267314"/>
    <w:rsid w:val="00285145"/>
    <w:rsid w:val="00285A67"/>
    <w:rsid w:val="00295183"/>
    <w:rsid w:val="002A53BA"/>
    <w:rsid w:val="002A6326"/>
    <w:rsid w:val="002D150D"/>
    <w:rsid w:val="002D15D4"/>
    <w:rsid w:val="002D65EE"/>
    <w:rsid w:val="002E0472"/>
    <w:rsid w:val="002E124C"/>
    <w:rsid w:val="002E5BBE"/>
    <w:rsid w:val="002E5DDA"/>
    <w:rsid w:val="002F0134"/>
    <w:rsid w:val="002F32DE"/>
    <w:rsid w:val="002F4908"/>
    <w:rsid w:val="00303A44"/>
    <w:rsid w:val="003051C7"/>
    <w:rsid w:val="00305BA9"/>
    <w:rsid w:val="00321F8D"/>
    <w:rsid w:val="00341404"/>
    <w:rsid w:val="00346A0E"/>
    <w:rsid w:val="00356344"/>
    <w:rsid w:val="00357E31"/>
    <w:rsid w:val="00360AF9"/>
    <w:rsid w:val="00361817"/>
    <w:rsid w:val="00362183"/>
    <w:rsid w:val="0036645D"/>
    <w:rsid w:val="00370F9A"/>
    <w:rsid w:val="003715F9"/>
    <w:rsid w:val="00375B4F"/>
    <w:rsid w:val="00386FA8"/>
    <w:rsid w:val="00394691"/>
    <w:rsid w:val="003A1174"/>
    <w:rsid w:val="003B243E"/>
    <w:rsid w:val="003C18F1"/>
    <w:rsid w:val="003C2313"/>
    <w:rsid w:val="003C33DF"/>
    <w:rsid w:val="003F2967"/>
    <w:rsid w:val="003F54F5"/>
    <w:rsid w:val="003F7DB9"/>
    <w:rsid w:val="004116F5"/>
    <w:rsid w:val="00413A54"/>
    <w:rsid w:val="00414FA5"/>
    <w:rsid w:val="0041512E"/>
    <w:rsid w:val="00417353"/>
    <w:rsid w:val="00421474"/>
    <w:rsid w:val="00425ED3"/>
    <w:rsid w:val="0043353D"/>
    <w:rsid w:val="0043693F"/>
    <w:rsid w:val="00440678"/>
    <w:rsid w:val="00440C05"/>
    <w:rsid w:val="00446F88"/>
    <w:rsid w:val="00450F6D"/>
    <w:rsid w:val="0046355B"/>
    <w:rsid w:val="00466966"/>
    <w:rsid w:val="00470A03"/>
    <w:rsid w:val="004804D0"/>
    <w:rsid w:val="00480519"/>
    <w:rsid w:val="0049212F"/>
    <w:rsid w:val="00495B11"/>
    <w:rsid w:val="0049797E"/>
    <w:rsid w:val="004A20BB"/>
    <w:rsid w:val="004A7F5E"/>
    <w:rsid w:val="004B1B7C"/>
    <w:rsid w:val="004B6ED8"/>
    <w:rsid w:val="004C3326"/>
    <w:rsid w:val="004D5932"/>
    <w:rsid w:val="004D5A9F"/>
    <w:rsid w:val="004F15C2"/>
    <w:rsid w:val="004F2B3E"/>
    <w:rsid w:val="004F59A9"/>
    <w:rsid w:val="00501E41"/>
    <w:rsid w:val="00503C34"/>
    <w:rsid w:val="00507B5A"/>
    <w:rsid w:val="00520B93"/>
    <w:rsid w:val="0052487A"/>
    <w:rsid w:val="0052648C"/>
    <w:rsid w:val="00530845"/>
    <w:rsid w:val="00542AF5"/>
    <w:rsid w:val="00552877"/>
    <w:rsid w:val="00555703"/>
    <w:rsid w:val="00557013"/>
    <w:rsid w:val="0056428D"/>
    <w:rsid w:val="00565F26"/>
    <w:rsid w:val="005671A0"/>
    <w:rsid w:val="00587587"/>
    <w:rsid w:val="00591954"/>
    <w:rsid w:val="005A31AE"/>
    <w:rsid w:val="005A45CE"/>
    <w:rsid w:val="005A5CEC"/>
    <w:rsid w:val="005B28B3"/>
    <w:rsid w:val="005B434B"/>
    <w:rsid w:val="005B6B8A"/>
    <w:rsid w:val="005B77E3"/>
    <w:rsid w:val="005D0D51"/>
    <w:rsid w:val="005E31D9"/>
    <w:rsid w:val="005F0CCD"/>
    <w:rsid w:val="005F2EA8"/>
    <w:rsid w:val="005F43A9"/>
    <w:rsid w:val="005F6736"/>
    <w:rsid w:val="00602067"/>
    <w:rsid w:val="0060502F"/>
    <w:rsid w:val="0061283C"/>
    <w:rsid w:val="006130C8"/>
    <w:rsid w:val="006176B9"/>
    <w:rsid w:val="00624DA4"/>
    <w:rsid w:val="006264C2"/>
    <w:rsid w:val="00637457"/>
    <w:rsid w:val="00642EF6"/>
    <w:rsid w:val="00645DBA"/>
    <w:rsid w:val="006905AD"/>
    <w:rsid w:val="006A030C"/>
    <w:rsid w:val="006A3C45"/>
    <w:rsid w:val="006A6F1B"/>
    <w:rsid w:val="006A6FE6"/>
    <w:rsid w:val="006B242B"/>
    <w:rsid w:val="006B30D4"/>
    <w:rsid w:val="006C1832"/>
    <w:rsid w:val="006C71A1"/>
    <w:rsid w:val="006D46F6"/>
    <w:rsid w:val="006D6965"/>
    <w:rsid w:val="006E69B6"/>
    <w:rsid w:val="00710EF7"/>
    <w:rsid w:val="00711C04"/>
    <w:rsid w:val="00713BF7"/>
    <w:rsid w:val="00715654"/>
    <w:rsid w:val="00716B4C"/>
    <w:rsid w:val="00717F70"/>
    <w:rsid w:val="007308EC"/>
    <w:rsid w:val="007342EA"/>
    <w:rsid w:val="00734413"/>
    <w:rsid w:val="00750C67"/>
    <w:rsid w:val="007542A8"/>
    <w:rsid w:val="00755726"/>
    <w:rsid w:val="007561EB"/>
    <w:rsid w:val="00756BD0"/>
    <w:rsid w:val="007620B4"/>
    <w:rsid w:val="00775716"/>
    <w:rsid w:val="0078174D"/>
    <w:rsid w:val="00791D02"/>
    <w:rsid w:val="00797108"/>
    <w:rsid w:val="007A3E81"/>
    <w:rsid w:val="007B6FBC"/>
    <w:rsid w:val="007D3703"/>
    <w:rsid w:val="007E4CD9"/>
    <w:rsid w:val="007F39C6"/>
    <w:rsid w:val="0081072F"/>
    <w:rsid w:val="00810FFB"/>
    <w:rsid w:val="008121EC"/>
    <w:rsid w:val="00820599"/>
    <w:rsid w:val="00821ED3"/>
    <w:rsid w:val="00834697"/>
    <w:rsid w:val="00842B66"/>
    <w:rsid w:val="00851923"/>
    <w:rsid w:val="008533EE"/>
    <w:rsid w:val="00861D57"/>
    <w:rsid w:val="00866368"/>
    <w:rsid w:val="00867FA2"/>
    <w:rsid w:val="00873EE7"/>
    <w:rsid w:val="00892811"/>
    <w:rsid w:val="008948DF"/>
    <w:rsid w:val="008A1AD6"/>
    <w:rsid w:val="008B03DF"/>
    <w:rsid w:val="008B0CE3"/>
    <w:rsid w:val="008B1C94"/>
    <w:rsid w:val="008C43F1"/>
    <w:rsid w:val="008D2330"/>
    <w:rsid w:val="008E0DEE"/>
    <w:rsid w:val="008E3909"/>
    <w:rsid w:val="008F3D15"/>
    <w:rsid w:val="008F4537"/>
    <w:rsid w:val="008F65F1"/>
    <w:rsid w:val="0090293A"/>
    <w:rsid w:val="00913E98"/>
    <w:rsid w:val="009171CE"/>
    <w:rsid w:val="00927111"/>
    <w:rsid w:val="00934E03"/>
    <w:rsid w:val="00940701"/>
    <w:rsid w:val="00944BC9"/>
    <w:rsid w:val="00946489"/>
    <w:rsid w:val="0095308C"/>
    <w:rsid w:val="00961CBB"/>
    <w:rsid w:val="009632C2"/>
    <w:rsid w:val="009647F7"/>
    <w:rsid w:val="00967D96"/>
    <w:rsid w:val="00976797"/>
    <w:rsid w:val="00986637"/>
    <w:rsid w:val="0098680E"/>
    <w:rsid w:val="009873F7"/>
    <w:rsid w:val="00992C89"/>
    <w:rsid w:val="009962CE"/>
    <w:rsid w:val="009B72BF"/>
    <w:rsid w:val="009C3663"/>
    <w:rsid w:val="009E3117"/>
    <w:rsid w:val="009F25B4"/>
    <w:rsid w:val="009F3627"/>
    <w:rsid w:val="00A026B3"/>
    <w:rsid w:val="00A03E55"/>
    <w:rsid w:val="00A07FDC"/>
    <w:rsid w:val="00A17566"/>
    <w:rsid w:val="00A26058"/>
    <w:rsid w:val="00A47F01"/>
    <w:rsid w:val="00A50B7F"/>
    <w:rsid w:val="00A532FC"/>
    <w:rsid w:val="00A54F9F"/>
    <w:rsid w:val="00A5728A"/>
    <w:rsid w:val="00A6094A"/>
    <w:rsid w:val="00A64837"/>
    <w:rsid w:val="00A72D15"/>
    <w:rsid w:val="00A74420"/>
    <w:rsid w:val="00A74F21"/>
    <w:rsid w:val="00A753E4"/>
    <w:rsid w:val="00A83012"/>
    <w:rsid w:val="00A87A34"/>
    <w:rsid w:val="00A962CC"/>
    <w:rsid w:val="00AB245B"/>
    <w:rsid w:val="00AC29AE"/>
    <w:rsid w:val="00AC51CB"/>
    <w:rsid w:val="00AC77AE"/>
    <w:rsid w:val="00AC79CA"/>
    <w:rsid w:val="00AE3CEF"/>
    <w:rsid w:val="00AE4359"/>
    <w:rsid w:val="00AE7461"/>
    <w:rsid w:val="00AE7A75"/>
    <w:rsid w:val="00AF65DB"/>
    <w:rsid w:val="00B006B2"/>
    <w:rsid w:val="00B0628E"/>
    <w:rsid w:val="00B10879"/>
    <w:rsid w:val="00B147D3"/>
    <w:rsid w:val="00B204A8"/>
    <w:rsid w:val="00B22809"/>
    <w:rsid w:val="00B25CF0"/>
    <w:rsid w:val="00B313E2"/>
    <w:rsid w:val="00B3720F"/>
    <w:rsid w:val="00B52D63"/>
    <w:rsid w:val="00B63863"/>
    <w:rsid w:val="00B800F3"/>
    <w:rsid w:val="00BC24A9"/>
    <w:rsid w:val="00BD01D6"/>
    <w:rsid w:val="00BD6CF6"/>
    <w:rsid w:val="00BF24D0"/>
    <w:rsid w:val="00BF50F8"/>
    <w:rsid w:val="00C0343E"/>
    <w:rsid w:val="00C26A14"/>
    <w:rsid w:val="00C36CF3"/>
    <w:rsid w:val="00C4017A"/>
    <w:rsid w:val="00C544D0"/>
    <w:rsid w:val="00C61955"/>
    <w:rsid w:val="00C61AA4"/>
    <w:rsid w:val="00C628EC"/>
    <w:rsid w:val="00C65C04"/>
    <w:rsid w:val="00C74A7E"/>
    <w:rsid w:val="00C819E5"/>
    <w:rsid w:val="00C834C1"/>
    <w:rsid w:val="00C8463C"/>
    <w:rsid w:val="00CA6B29"/>
    <w:rsid w:val="00CA79B2"/>
    <w:rsid w:val="00CA7EB9"/>
    <w:rsid w:val="00CB349D"/>
    <w:rsid w:val="00CC03B8"/>
    <w:rsid w:val="00CD28F5"/>
    <w:rsid w:val="00CD50E5"/>
    <w:rsid w:val="00CD7CE7"/>
    <w:rsid w:val="00CF098F"/>
    <w:rsid w:val="00CF5C84"/>
    <w:rsid w:val="00CF75BC"/>
    <w:rsid w:val="00D02B09"/>
    <w:rsid w:val="00D5066E"/>
    <w:rsid w:val="00D5436C"/>
    <w:rsid w:val="00D56607"/>
    <w:rsid w:val="00D63944"/>
    <w:rsid w:val="00D67FE3"/>
    <w:rsid w:val="00D7760F"/>
    <w:rsid w:val="00D8059E"/>
    <w:rsid w:val="00D94AA5"/>
    <w:rsid w:val="00D95653"/>
    <w:rsid w:val="00DA72B3"/>
    <w:rsid w:val="00DA785A"/>
    <w:rsid w:val="00DC1717"/>
    <w:rsid w:val="00DC464B"/>
    <w:rsid w:val="00DD2563"/>
    <w:rsid w:val="00DD3CC3"/>
    <w:rsid w:val="00DD6224"/>
    <w:rsid w:val="00E21F30"/>
    <w:rsid w:val="00E22F07"/>
    <w:rsid w:val="00E25B50"/>
    <w:rsid w:val="00E41CB8"/>
    <w:rsid w:val="00E4307B"/>
    <w:rsid w:val="00E460B5"/>
    <w:rsid w:val="00E602AD"/>
    <w:rsid w:val="00E62EA3"/>
    <w:rsid w:val="00E725B7"/>
    <w:rsid w:val="00E80D2B"/>
    <w:rsid w:val="00E83EAB"/>
    <w:rsid w:val="00E87927"/>
    <w:rsid w:val="00EA08D8"/>
    <w:rsid w:val="00EB50A9"/>
    <w:rsid w:val="00EB6588"/>
    <w:rsid w:val="00EB789E"/>
    <w:rsid w:val="00EC50FE"/>
    <w:rsid w:val="00EC5A03"/>
    <w:rsid w:val="00ED26EF"/>
    <w:rsid w:val="00EF2363"/>
    <w:rsid w:val="00EF49FC"/>
    <w:rsid w:val="00F05CF5"/>
    <w:rsid w:val="00F14EB4"/>
    <w:rsid w:val="00F22735"/>
    <w:rsid w:val="00F23A03"/>
    <w:rsid w:val="00F25FE6"/>
    <w:rsid w:val="00F260B0"/>
    <w:rsid w:val="00F30900"/>
    <w:rsid w:val="00F40632"/>
    <w:rsid w:val="00F5504B"/>
    <w:rsid w:val="00F73405"/>
    <w:rsid w:val="00F84A95"/>
    <w:rsid w:val="00F8544C"/>
    <w:rsid w:val="00F97475"/>
    <w:rsid w:val="00F978CD"/>
    <w:rsid w:val="00FA28E4"/>
    <w:rsid w:val="00FB1932"/>
    <w:rsid w:val="00FB3B6A"/>
    <w:rsid w:val="00FB6B0C"/>
    <w:rsid w:val="00FC00B0"/>
    <w:rsid w:val="00FC0D29"/>
    <w:rsid w:val="00FC5639"/>
    <w:rsid w:val="00FE7E34"/>
    <w:rsid w:val="00FF05EF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5CAC6"/>
  <w15:docId w15:val="{D7E624DD-4003-4E1A-AFC3-BDC942F16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comments" Target="comments.xml"/><Relationship Id="rId9" Type="http://schemas.microsoft.com/office/2011/relationships/commentsExtended" Target="commentsExtended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CCB0A-5E4A-0741-873E-CEF334D15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704</Words>
  <Characters>4019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Sarnouki</cp:lastModifiedBy>
  <cp:revision>11</cp:revision>
  <dcterms:created xsi:type="dcterms:W3CDTF">2021-02-03T12:21:00Z</dcterms:created>
  <dcterms:modified xsi:type="dcterms:W3CDTF">2021-10-10T11:05:00Z</dcterms:modified>
</cp:coreProperties>
</file>